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628"/>
        <w:gridCol w:w="4488"/>
      </w:tblGrid>
      <w:tr w:rsidR="00C61E02" w:rsidRPr="00706151" w14:paraId="2F512AAE" w14:textId="77777777" w:rsidTr="00B15053">
        <w:tc>
          <w:tcPr>
            <w:tcW w:w="4628" w:type="dxa"/>
          </w:tcPr>
          <w:p w14:paraId="36E82ABE" w14:textId="77777777" w:rsidR="00C61E02" w:rsidRDefault="00C61E02" w:rsidP="00513616">
            <w:pPr>
              <w:tabs>
                <w:tab w:val="clear" w:pos="360"/>
                <w:tab w:val="clear" w:pos="720"/>
                <w:tab w:val="clear" w:pos="1080"/>
              </w:tabs>
              <w:spacing w:line="288" w:lineRule="auto"/>
              <w:rPr>
                <w:rFonts w:cs="Arial"/>
                <w:b/>
                <w:sz w:val="16"/>
                <w:szCs w:val="16"/>
              </w:rPr>
            </w:pPr>
            <w:r w:rsidRPr="00706151">
              <w:rPr>
                <w:rFonts w:cs="Arial"/>
                <w:szCs w:val="22"/>
              </w:rPr>
              <w:br w:type="page"/>
            </w:r>
            <w:r w:rsidRPr="00706151">
              <w:rPr>
                <w:sz w:val="20"/>
                <w:szCs w:val="19"/>
              </w:rPr>
              <w:br w:type="page"/>
            </w:r>
            <w:r>
              <w:rPr>
                <w:rFonts w:cs="Arial"/>
                <w:b/>
                <w:sz w:val="16"/>
                <w:szCs w:val="16"/>
              </w:rPr>
              <w:t>The Secretariat</w:t>
            </w:r>
          </w:p>
          <w:p w14:paraId="03BC8C8D" w14:textId="77777777" w:rsidR="00C61E02" w:rsidRPr="00706151" w:rsidRDefault="00C61E02" w:rsidP="00513616">
            <w:pPr>
              <w:pStyle w:val="BalloonText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5616"/>
                <w:tab w:val="clear" w:pos="6768"/>
              </w:tabs>
              <w:spacing w:line="288" w:lineRule="auto"/>
              <w:rPr>
                <w:rFonts w:ascii="Arial" w:hAnsi="Arial" w:cs="Arial"/>
              </w:rPr>
            </w:pPr>
          </w:p>
          <w:p w14:paraId="7368A24F" w14:textId="77777777" w:rsidR="00C61E02" w:rsidRPr="00706151" w:rsidRDefault="00C61E02" w:rsidP="00513616">
            <w:pPr>
              <w:tabs>
                <w:tab w:val="clear" w:pos="360"/>
                <w:tab w:val="clear" w:pos="720"/>
                <w:tab w:val="clear" w:pos="1080"/>
              </w:tabs>
              <w:rPr>
                <w:rFonts w:cs="Arial"/>
                <w:sz w:val="16"/>
                <w:szCs w:val="16"/>
              </w:rPr>
            </w:pPr>
            <w:r w:rsidRPr="00706151">
              <w:rPr>
                <w:rFonts w:cs="Arial"/>
                <w:sz w:val="16"/>
                <w:szCs w:val="16"/>
              </w:rPr>
              <w:t>The University of Leeds</w:t>
            </w:r>
          </w:p>
          <w:p w14:paraId="1027AD88" w14:textId="77777777" w:rsidR="00C61E02" w:rsidRPr="00706151" w:rsidRDefault="00C61E02" w:rsidP="00513616">
            <w:pPr>
              <w:tabs>
                <w:tab w:val="clear" w:pos="360"/>
                <w:tab w:val="clear" w:pos="720"/>
                <w:tab w:val="clear" w:pos="1080"/>
              </w:tabs>
              <w:rPr>
                <w:rFonts w:cs="Arial"/>
                <w:sz w:val="16"/>
                <w:szCs w:val="16"/>
              </w:rPr>
            </w:pPr>
            <w:r w:rsidRPr="00706151">
              <w:rPr>
                <w:rFonts w:cs="Arial"/>
                <w:sz w:val="16"/>
                <w:szCs w:val="16"/>
              </w:rPr>
              <w:t>Leeds LS</w:t>
            </w:r>
            <w:proofErr w:type="gramStart"/>
            <w:r w:rsidRPr="00706151">
              <w:rPr>
                <w:rFonts w:cs="Arial"/>
                <w:sz w:val="16"/>
                <w:szCs w:val="16"/>
              </w:rPr>
              <w:t>2  9</w:t>
            </w:r>
            <w:proofErr w:type="gramEnd"/>
            <w:r w:rsidRPr="00706151">
              <w:rPr>
                <w:rFonts w:cs="Arial"/>
                <w:sz w:val="16"/>
                <w:szCs w:val="16"/>
              </w:rPr>
              <w:t>JT</w:t>
            </w:r>
          </w:p>
          <w:p w14:paraId="6F971FE7" w14:textId="3E5FB771" w:rsidR="00C61E02" w:rsidRPr="00706151" w:rsidRDefault="00C61E02" w:rsidP="00513616">
            <w:pPr>
              <w:tabs>
                <w:tab w:val="clear" w:pos="360"/>
                <w:tab w:val="clear" w:pos="720"/>
                <w:tab w:val="clear" w:pos="1080"/>
              </w:tabs>
              <w:rPr>
                <w:rFonts w:cs="Arial"/>
                <w:sz w:val="16"/>
                <w:szCs w:val="16"/>
              </w:rPr>
            </w:pPr>
          </w:p>
          <w:p w14:paraId="13AFE2C6" w14:textId="77777777" w:rsidR="00C61E02" w:rsidRPr="00706151" w:rsidRDefault="00C61E02" w:rsidP="00513616">
            <w:pPr>
              <w:tabs>
                <w:tab w:val="clear" w:pos="360"/>
                <w:tab w:val="clear" w:pos="720"/>
                <w:tab w:val="clear" w:pos="1080"/>
              </w:tabs>
              <w:rPr>
                <w:rFonts w:cs="Arial"/>
                <w:szCs w:val="22"/>
              </w:rPr>
            </w:pPr>
            <w:r w:rsidRPr="00706151">
              <w:rPr>
                <w:rFonts w:cs="Arial"/>
                <w:sz w:val="16"/>
                <w:szCs w:val="16"/>
              </w:rPr>
              <w:t xml:space="preserve">Email: </w:t>
            </w:r>
            <w:r>
              <w:rPr>
                <w:rFonts w:cs="Arial"/>
                <w:sz w:val="16"/>
                <w:szCs w:val="16"/>
              </w:rPr>
              <w:t>insurance@leeds.ac.uk</w:t>
            </w:r>
          </w:p>
        </w:tc>
        <w:tc>
          <w:tcPr>
            <w:tcW w:w="4488" w:type="dxa"/>
          </w:tcPr>
          <w:p w14:paraId="5D9B7129" w14:textId="77777777" w:rsidR="00C61E02" w:rsidRPr="00706151" w:rsidRDefault="00B15053" w:rsidP="00513616">
            <w:pPr>
              <w:tabs>
                <w:tab w:val="clear" w:pos="360"/>
                <w:tab w:val="clear" w:pos="720"/>
                <w:tab w:val="clear" w:pos="1080"/>
              </w:tabs>
              <w:spacing w:line="288" w:lineRule="auto"/>
              <w:jc w:val="right"/>
              <w:rPr>
                <w:sz w:val="20"/>
                <w:szCs w:val="19"/>
              </w:rPr>
            </w:pPr>
            <w:r>
              <w:rPr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9F7B31" wp14:editId="25460E7F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238125</wp:posOffset>
                  </wp:positionV>
                  <wp:extent cx="2286000" cy="914400"/>
                  <wp:effectExtent l="0" t="0" r="0" b="0"/>
                  <wp:wrapNone/>
                  <wp:docPr id="3" name="Picture 3" descr="Leeds_Rich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eds_Rich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F278E" w14:textId="77777777" w:rsidR="00D25DB5" w:rsidRDefault="00D25DB5"/>
    <w:p w14:paraId="26FD6454" w14:textId="77777777" w:rsidR="000C17A3" w:rsidRDefault="000C17A3"/>
    <w:p w14:paraId="61FEBA03" w14:textId="77777777" w:rsidR="00C61E02" w:rsidRDefault="00C61E02"/>
    <w:p w14:paraId="0432FA95" w14:textId="69FA78E1" w:rsidR="00C61E02" w:rsidRDefault="00C61E02" w:rsidP="00C61E02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DATE  \@ "dd MMMM yyyy"  \* MERGEFORMAT </w:instrText>
      </w:r>
      <w:r>
        <w:rPr>
          <w:rFonts w:cs="Arial"/>
          <w:szCs w:val="22"/>
        </w:rPr>
        <w:fldChar w:fldCharType="separate"/>
      </w:r>
      <w:r w:rsidR="005261B3">
        <w:rPr>
          <w:rFonts w:cs="Arial"/>
          <w:noProof/>
          <w:szCs w:val="22"/>
        </w:rPr>
        <w:t>23 November 2022</w:t>
      </w:r>
      <w:r>
        <w:rPr>
          <w:rFonts w:cs="Arial"/>
          <w:szCs w:val="22"/>
        </w:rPr>
        <w:fldChar w:fldCharType="end"/>
      </w:r>
    </w:p>
    <w:p w14:paraId="32C3D26A" w14:textId="77777777" w:rsidR="00C61E02" w:rsidRDefault="00C61E02"/>
    <w:p w14:paraId="1D6BED66" w14:textId="77777777" w:rsidR="00C61E02" w:rsidRDefault="00C61E02"/>
    <w:p w14:paraId="507F2112" w14:textId="77777777" w:rsidR="00C61E02" w:rsidRDefault="00C61E02" w:rsidP="00C61E02">
      <w:pPr>
        <w:rPr>
          <w:rFonts w:cs="Arial"/>
          <w:szCs w:val="22"/>
        </w:rPr>
      </w:pPr>
      <w:r>
        <w:rPr>
          <w:rFonts w:cs="Arial"/>
          <w:szCs w:val="22"/>
        </w:rPr>
        <w:t>To Whom it May Concern</w:t>
      </w:r>
    </w:p>
    <w:p w14:paraId="3824802A" w14:textId="77777777" w:rsidR="00C61E02" w:rsidRDefault="00C61E02"/>
    <w:p w14:paraId="6B558FD1" w14:textId="77777777" w:rsidR="00C61E02" w:rsidRDefault="00C61E02"/>
    <w:p w14:paraId="4C7B267B" w14:textId="1CB13F53" w:rsidR="00C61E02" w:rsidRDefault="00C61E02" w:rsidP="00C61E02">
      <w:pPr>
        <w:rPr>
          <w:rFonts w:cs="Arial"/>
          <w:szCs w:val="22"/>
        </w:rPr>
      </w:pPr>
      <w:r>
        <w:rPr>
          <w:rFonts w:cs="Arial"/>
          <w:szCs w:val="22"/>
        </w:rPr>
        <w:t>Dear Sir/Madam</w:t>
      </w:r>
    </w:p>
    <w:p w14:paraId="2B8029B5" w14:textId="74593528" w:rsidR="00C61E02" w:rsidRDefault="00C61E02" w:rsidP="00C61E02">
      <w:pPr>
        <w:rPr>
          <w:rFonts w:cs="Arial"/>
          <w:szCs w:val="22"/>
        </w:rPr>
      </w:pPr>
      <w:bookmarkStart w:id="0" w:name="_Hlk7975866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16"/>
      </w:tblGrid>
      <w:tr w:rsidR="0019182B" w14:paraId="76D4A4F1" w14:textId="77777777" w:rsidTr="004E2773">
        <w:tc>
          <w:tcPr>
            <w:tcW w:w="4111" w:type="dxa"/>
          </w:tcPr>
          <w:p w14:paraId="049FBC0A" w14:textId="77777777" w:rsidR="0019182B" w:rsidRPr="00E543BC" w:rsidRDefault="0019182B" w:rsidP="001260F4">
            <w:pPr>
              <w:ind w:hanging="108"/>
              <w:rPr>
                <w:rFonts w:cs="Arial"/>
                <w:b/>
                <w:szCs w:val="22"/>
              </w:rPr>
            </w:pPr>
            <w:r w:rsidRPr="00E543BC">
              <w:rPr>
                <w:rFonts w:cs="Arial"/>
                <w:b/>
                <w:szCs w:val="22"/>
              </w:rPr>
              <w:t>University of Leeds Travel Insurance</w:t>
            </w:r>
          </w:p>
          <w:p w14:paraId="7EFD8D1E" w14:textId="229B07F8" w:rsidR="0019182B" w:rsidRPr="00E543BC" w:rsidRDefault="0019182B" w:rsidP="001260F4">
            <w:pPr>
              <w:ind w:hanging="108"/>
              <w:rPr>
                <w:rFonts w:cs="Arial"/>
                <w:b/>
                <w:szCs w:val="22"/>
              </w:rPr>
            </w:pPr>
            <w:r w:rsidRPr="00E543BC">
              <w:rPr>
                <w:rFonts w:cs="Arial"/>
                <w:b/>
                <w:szCs w:val="22"/>
              </w:rPr>
              <w:t xml:space="preserve">Insurer: </w:t>
            </w:r>
            <w:r w:rsidR="00B74465">
              <w:rPr>
                <w:rFonts w:cs="Arial"/>
                <w:b/>
                <w:szCs w:val="22"/>
              </w:rPr>
              <w:t>Zurich</w:t>
            </w:r>
          </w:p>
          <w:p w14:paraId="5E480299" w14:textId="72576226" w:rsidR="0019182B" w:rsidRPr="0019182B" w:rsidRDefault="0019182B" w:rsidP="001260F4">
            <w:pPr>
              <w:ind w:hanging="108"/>
              <w:rPr>
                <w:rFonts w:cs="Arial"/>
                <w:b/>
                <w:szCs w:val="22"/>
              </w:rPr>
            </w:pPr>
            <w:r w:rsidRPr="00E543BC">
              <w:rPr>
                <w:rFonts w:cs="Arial"/>
                <w:b/>
                <w:szCs w:val="22"/>
              </w:rPr>
              <w:t xml:space="preserve">Policy Number: </w:t>
            </w:r>
            <w:r w:rsidR="00B74465" w:rsidRPr="00B74465">
              <w:rPr>
                <w:rFonts w:cs="Arial"/>
                <w:b/>
                <w:szCs w:val="22"/>
              </w:rPr>
              <w:t>7509094</w:t>
            </w:r>
          </w:p>
        </w:tc>
        <w:tc>
          <w:tcPr>
            <w:tcW w:w="1276" w:type="dxa"/>
          </w:tcPr>
          <w:p w14:paraId="0B988FE3" w14:textId="45E5408F" w:rsidR="0019182B" w:rsidRDefault="00B74465" w:rsidP="00C61E02">
            <w:pPr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06EA9AD3" wp14:editId="593CCF23">
                  <wp:extent cx="152400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urich_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190DA6D" w14:textId="77777777" w:rsidR="00C61E02" w:rsidRDefault="00C61E02" w:rsidP="00C61E02">
      <w:pPr>
        <w:rPr>
          <w:rFonts w:cs="Arial"/>
          <w:b/>
          <w:szCs w:val="22"/>
        </w:rPr>
      </w:pPr>
    </w:p>
    <w:p w14:paraId="5D1888FF" w14:textId="59EFB037" w:rsidR="00C61E02" w:rsidRDefault="00C61E02" w:rsidP="001260F4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is to confirm that the above travel insurance policy provides unlimited </w:t>
      </w:r>
      <w:r w:rsidR="00BA2136">
        <w:rPr>
          <w:rFonts w:cs="Arial"/>
          <w:szCs w:val="22"/>
        </w:rPr>
        <w:t xml:space="preserve">emergency </w:t>
      </w:r>
      <w:r>
        <w:rPr>
          <w:rFonts w:cs="Arial"/>
          <w:szCs w:val="22"/>
        </w:rPr>
        <w:t xml:space="preserve">medical expenses insurance, personal accident and repatriation cover to the person named below whilst they are overseas </w:t>
      </w:r>
      <w:r w:rsidR="003F74EF">
        <w:rPr>
          <w:rFonts w:cs="Arial"/>
          <w:szCs w:val="22"/>
        </w:rPr>
        <w:t xml:space="preserve">(including all Schengen countries) </w:t>
      </w:r>
      <w:r>
        <w:rPr>
          <w:rFonts w:cs="Arial"/>
          <w:szCs w:val="22"/>
        </w:rPr>
        <w:t xml:space="preserve">on University of Leeds business.  </w:t>
      </w:r>
    </w:p>
    <w:p w14:paraId="114C9327" w14:textId="77777777" w:rsidR="00C61E02" w:rsidRDefault="00C61E02" w:rsidP="001260F4">
      <w:pPr>
        <w:rPr>
          <w:rFonts w:cs="Arial"/>
          <w:szCs w:val="22"/>
        </w:rPr>
      </w:pPr>
    </w:p>
    <w:p w14:paraId="41B603F4" w14:textId="77777777" w:rsidR="00C66AB3" w:rsidRDefault="00C66AB3" w:rsidP="001260F4">
      <w:pPr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863"/>
        <w:gridCol w:w="2753"/>
      </w:tblGrid>
      <w:tr w:rsidR="00C66AB3" w:rsidRPr="000C17A3" w14:paraId="78273FA9" w14:textId="77777777" w:rsidTr="005261B3">
        <w:trPr>
          <w:trHeight w:val="450"/>
        </w:trPr>
        <w:tc>
          <w:tcPr>
            <w:tcW w:w="1885" w:type="pct"/>
          </w:tcPr>
          <w:p w14:paraId="7EC277BC" w14:textId="128BA05E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  <w:r w:rsidRPr="000C17A3">
              <w:rPr>
                <w:rFonts w:cs="Arial"/>
                <w:szCs w:val="22"/>
                <w:lang w:eastAsia="en-GB"/>
              </w:rPr>
              <w:t>First</w:t>
            </w:r>
            <w:r w:rsidR="003F74EF">
              <w:rPr>
                <w:rFonts w:cs="Arial"/>
                <w:szCs w:val="22"/>
                <w:lang w:eastAsia="en-GB"/>
              </w:rPr>
              <w:t xml:space="preserve"> / Given</w:t>
            </w:r>
            <w:r w:rsidRPr="000C17A3">
              <w:rPr>
                <w:rFonts w:cs="Arial"/>
                <w:szCs w:val="22"/>
                <w:lang w:eastAsia="en-GB"/>
              </w:rPr>
              <w:t xml:space="preserve"> Name</w:t>
            </w:r>
            <w:r>
              <w:rPr>
                <w:rFonts w:cs="Arial"/>
                <w:szCs w:val="22"/>
                <w:lang w:eastAsia="en-GB"/>
              </w:rPr>
              <w:t>(s):</w:t>
            </w:r>
          </w:p>
        </w:tc>
        <w:tc>
          <w:tcPr>
            <w:tcW w:w="3115" w:type="pct"/>
            <w:gridSpan w:val="2"/>
          </w:tcPr>
          <w:p w14:paraId="05786E2C" w14:textId="266A0972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</w:p>
        </w:tc>
      </w:tr>
      <w:tr w:rsidR="00C66AB3" w:rsidRPr="000C17A3" w14:paraId="0735EDC9" w14:textId="77777777" w:rsidTr="005261B3">
        <w:trPr>
          <w:trHeight w:val="450"/>
        </w:trPr>
        <w:tc>
          <w:tcPr>
            <w:tcW w:w="1885" w:type="pct"/>
          </w:tcPr>
          <w:p w14:paraId="14C220A5" w14:textId="6E1722B9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Surname / Family</w:t>
            </w:r>
            <w:r w:rsidRPr="000C17A3">
              <w:rPr>
                <w:rFonts w:cs="Arial"/>
                <w:szCs w:val="22"/>
                <w:lang w:eastAsia="en-GB"/>
              </w:rPr>
              <w:t xml:space="preserve"> Name</w:t>
            </w:r>
            <w:r>
              <w:rPr>
                <w:rFonts w:cs="Arial"/>
                <w:szCs w:val="22"/>
                <w:lang w:eastAsia="en-GB"/>
              </w:rPr>
              <w:t>:</w:t>
            </w:r>
          </w:p>
        </w:tc>
        <w:tc>
          <w:tcPr>
            <w:tcW w:w="3115" w:type="pct"/>
            <w:gridSpan w:val="2"/>
          </w:tcPr>
          <w:p w14:paraId="766B234B" w14:textId="77777777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</w:p>
        </w:tc>
      </w:tr>
      <w:tr w:rsidR="00C66AB3" w:rsidRPr="000C17A3" w14:paraId="3702CB95" w14:textId="77777777" w:rsidTr="005261B3">
        <w:trPr>
          <w:trHeight w:val="450"/>
        </w:trPr>
        <w:tc>
          <w:tcPr>
            <w:tcW w:w="1885" w:type="pct"/>
          </w:tcPr>
          <w:p w14:paraId="3AEFDD1C" w14:textId="77777777" w:rsidR="00C66AB3" w:rsidRPr="000C17A3" w:rsidRDefault="00C66AB3" w:rsidP="001260F4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Student/Staff ID: </w:t>
            </w:r>
          </w:p>
        </w:tc>
        <w:tc>
          <w:tcPr>
            <w:tcW w:w="3115" w:type="pct"/>
            <w:gridSpan w:val="2"/>
          </w:tcPr>
          <w:p w14:paraId="1F0251A4" w14:textId="77777777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</w:p>
        </w:tc>
      </w:tr>
      <w:tr w:rsidR="00C66AB3" w:rsidRPr="000C17A3" w14:paraId="210A0F8C" w14:textId="77777777" w:rsidTr="005261B3">
        <w:trPr>
          <w:trHeight w:val="450"/>
        </w:trPr>
        <w:tc>
          <w:tcPr>
            <w:tcW w:w="1885" w:type="pct"/>
          </w:tcPr>
          <w:p w14:paraId="0148E627" w14:textId="542B8178" w:rsidR="00C66AB3" w:rsidRPr="000C17A3" w:rsidRDefault="00C66AB3" w:rsidP="001260F4">
            <w:pPr>
              <w:ind w:left="-108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</w:rPr>
              <w:t>Destination</w:t>
            </w:r>
            <w:r w:rsidR="005261B3">
              <w:rPr>
                <w:rFonts w:cs="Arial"/>
                <w:szCs w:val="22"/>
              </w:rPr>
              <w:t xml:space="preserve"> area and country</w:t>
            </w:r>
            <w:r>
              <w:rPr>
                <w:rFonts w:cs="Arial"/>
                <w:szCs w:val="22"/>
              </w:rPr>
              <w:t>:</w:t>
            </w:r>
            <w:r w:rsidRPr="000C17A3">
              <w:rPr>
                <w:rFonts w:cs="Arial"/>
                <w:szCs w:val="22"/>
                <w:lang w:eastAsia="en-GB"/>
              </w:rPr>
              <w:t xml:space="preserve"> </w:t>
            </w:r>
          </w:p>
        </w:tc>
        <w:tc>
          <w:tcPr>
            <w:tcW w:w="3115" w:type="pct"/>
            <w:gridSpan w:val="2"/>
          </w:tcPr>
          <w:p w14:paraId="64B22388" w14:textId="77777777" w:rsidR="00C66AB3" w:rsidRPr="000C17A3" w:rsidRDefault="00C66AB3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</w:p>
        </w:tc>
      </w:tr>
      <w:tr w:rsidR="00F0518B" w:rsidRPr="000C17A3" w14:paraId="018F4D70" w14:textId="77777777" w:rsidTr="005261B3">
        <w:trPr>
          <w:trHeight w:val="450"/>
        </w:trPr>
        <w:tc>
          <w:tcPr>
            <w:tcW w:w="1885" w:type="pct"/>
          </w:tcPr>
          <w:p w14:paraId="1BD6CB75" w14:textId="77777777" w:rsidR="005261B3" w:rsidRDefault="00F0518B" w:rsidP="001260F4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Period of Cover (dd/mm/</w:t>
            </w:r>
            <w:proofErr w:type="spellStart"/>
            <w:r>
              <w:rPr>
                <w:rFonts w:cs="Arial"/>
                <w:szCs w:val="22"/>
              </w:rPr>
              <w:t>yyyy</w:t>
            </w:r>
            <w:proofErr w:type="spellEnd"/>
            <w:r>
              <w:rPr>
                <w:rFonts w:cs="Arial"/>
                <w:szCs w:val="22"/>
              </w:rPr>
              <w:t>):</w:t>
            </w:r>
          </w:p>
          <w:p w14:paraId="1A032575" w14:textId="0136C9A3" w:rsidR="00F0518B" w:rsidRPr="000C17A3" w:rsidRDefault="005261B3" w:rsidP="001260F4">
            <w:pPr>
              <w:ind w:lef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(365 days  maximum cover)</w:t>
            </w:r>
            <w:r w:rsidR="00F0518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588" w:type="pct"/>
          </w:tcPr>
          <w:p w14:paraId="05C0CACE" w14:textId="77777777" w:rsidR="00F0518B" w:rsidRPr="000C17A3" w:rsidRDefault="00F0518B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From: </w:t>
            </w:r>
          </w:p>
        </w:tc>
        <w:tc>
          <w:tcPr>
            <w:tcW w:w="1527" w:type="pct"/>
          </w:tcPr>
          <w:p w14:paraId="5030F762" w14:textId="77777777" w:rsidR="00F0518B" w:rsidRPr="000C17A3" w:rsidRDefault="00F0518B" w:rsidP="001260F4">
            <w:pPr>
              <w:tabs>
                <w:tab w:val="clear" w:pos="360"/>
                <w:tab w:val="clear" w:pos="720"/>
                <w:tab w:val="clear" w:pos="1080"/>
              </w:tabs>
              <w:ind w:left="-108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To: </w:t>
            </w:r>
          </w:p>
        </w:tc>
      </w:tr>
    </w:tbl>
    <w:p w14:paraId="719A6533" w14:textId="77777777" w:rsidR="000C17A3" w:rsidRDefault="000C17A3" w:rsidP="00C47A1C">
      <w:pPr>
        <w:ind w:left="142"/>
      </w:pPr>
    </w:p>
    <w:p w14:paraId="4B29597A" w14:textId="77777777" w:rsidR="00C61E02" w:rsidRDefault="00C61E02" w:rsidP="00C47A1C">
      <w:pPr>
        <w:ind w:left="142"/>
        <w:rPr>
          <w:rFonts w:cs="Arial"/>
          <w:szCs w:val="22"/>
        </w:rPr>
      </w:pPr>
    </w:p>
    <w:p w14:paraId="0C5A7DC2" w14:textId="1F44CE1D" w:rsidR="00C61E02" w:rsidRDefault="00C61E02" w:rsidP="001260F4">
      <w:pPr>
        <w:rPr>
          <w:rFonts w:cs="Arial"/>
          <w:szCs w:val="22"/>
        </w:rPr>
      </w:pPr>
      <w:r>
        <w:rPr>
          <w:rFonts w:cs="Arial"/>
          <w:szCs w:val="22"/>
        </w:rPr>
        <w:t>I trust this information is satisfactory.</w:t>
      </w:r>
    </w:p>
    <w:p w14:paraId="06972631" w14:textId="77777777" w:rsidR="00C61E02" w:rsidRDefault="00C61E02" w:rsidP="001260F4">
      <w:pPr>
        <w:rPr>
          <w:rFonts w:cs="Arial"/>
          <w:szCs w:val="22"/>
        </w:rPr>
      </w:pPr>
    </w:p>
    <w:p w14:paraId="6FA0C771" w14:textId="77777777" w:rsidR="00C61E02" w:rsidRDefault="00C61E02" w:rsidP="001260F4">
      <w:pPr>
        <w:rPr>
          <w:rFonts w:cs="Arial"/>
          <w:szCs w:val="22"/>
        </w:rPr>
      </w:pPr>
      <w:r>
        <w:rPr>
          <w:rFonts w:cs="Arial"/>
          <w:szCs w:val="22"/>
        </w:rPr>
        <w:t>Yours faithfully,</w:t>
      </w:r>
    </w:p>
    <w:p w14:paraId="06102940" w14:textId="77777777" w:rsidR="00293AEE" w:rsidRDefault="00293AEE" w:rsidP="001260F4">
      <w:pPr>
        <w:rPr>
          <w:noProof/>
          <w:lang w:eastAsia="en-GB"/>
        </w:rPr>
      </w:pPr>
    </w:p>
    <w:p w14:paraId="350B1EA5" w14:textId="77777777" w:rsidR="00C043BF" w:rsidRDefault="00C043BF" w:rsidP="001260F4">
      <w:pPr>
        <w:rPr>
          <w:noProof/>
          <w:lang w:eastAsia="en-GB"/>
        </w:rPr>
      </w:pPr>
    </w:p>
    <w:p w14:paraId="06A361BB" w14:textId="77777777" w:rsidR="00C043BF" w:rsidRDefault="00C043BF" w:rsidP="001260F4">
      <w:pPr>
        <w:rPr>
          <w:noProof/>
          <w:lang w:eastAsia="en-GB"/>
        </w:rPr>
      </w:pPr>
    </w:p>
    <w:p w14:paraId="44E908D7" w14:textId="77777777" w:rsidR="00C043BF" w:rsidRDefault="00C043BF" w:rsidP="001260F4">
      <w:pPr>
        <w:rPr>
          <w:noProof/>
          <w:lang w:eastAsia="en-GB"/>
        </w:rPr>
      </w:pPr>
    </w:p>
    <w:p w14:paraId="3B050C01" w14:textId="77777777" w:rsidR="00C043BF" w:rsidRDefault="00C043BF" w:rsidP="001260F4">
      <w:pPr>
        <w:rPr>
          <w:rFonts w:cs="Arial"/>
          <w:noProof/>
          <w:szCs w:val="22"/>
          <w:lang w:eastAsia="en-GB"/>
        </w:rPr>
      </w:pPr>
    </w:p>
    <w:p w14:paraId="4BAA4B6B" w14:textId="77777777" w:rsidR="00C61E02" w:rsidRDefault="00C61E02" w:rsidP="001260F4">
      <w:pPr>
        <w:rPr>
          <w:rFonts w:cs="Arial"/>
          <w:szCs w:val="22"/>
        </w:rPr>
      </w:pPr>
      <w:r>
        <w:rPr>
          <w:rFonts w:cs="Arial"/>
          <w:szCs w:val="22"/>
        </w:rPr>
        <w:t>Maxine Brown</w:t>
      </w:r>
    </w:p>
    <w:p w14:paraId="5F1C2588" w14:textId="77777777" w:rsidR="00C61E02" w:rsidRDefault="00C61E02" w:rsidP="001260F4">
      <w:pPr>
        <w:rPr>
          <w:rFonts w:cs="Arial"/>
          <w:szCs w:val="22"/>
        </w:rPr>
      </w:pPr>
    </w:p>
    <w:p w14:paraId="55D8AE31" w14:textId="77777777" w:rsidR="00C61E02" w:rsidRDefault="00C61E02" w:rsidP="001260F4">
      <w:pPr>
        <w:rPr>
          <w:rFonts w:cs="Arial"/>
          <w:szCs w:val="22"/>
        </w:rPr>
      </w:pPr>
      <w:r>
        <w:rPr>
          <w:rFonts w:cs="Arial"/>
          <w:szCs w:val="22"/>
        </w:rPr>
        <w:t>University Insurance Officer</w:t>
      </w:r>
    </w:p>
    <w:sectPr w:rsidR="00C61E02" w:rsidSect="006F75E6"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9F07" w14:textId="77777777" w:rsidR="0026316F" w:rsidRDefault="0026316F" w:rsidP="0019182B">
      <w:r>
        <w:separator/>
      </w:r>
    </w:p>
  </w:endnote>
  <w:endnote w:type="continuationSeparator" w:id="0">
    <w:p w14:paraId="5BF66CFF" w14:textId="77777777" w:rsidR="0026316F" w:rsidRDefault="0026316F" w:rsidP="001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C335" w14:textId="77777777" w:rsidR="0026316F" w:rsidRDefault="0026316F" w:rsidP="0019182B">
      <w:r>
        <w:separator/>
      </w:r>
    </w:p>
  </w:footnote>
  <w:footnote w:type="continuationSeparator" w:id="0">
    <w:p w14:paraId="60F47301" w14:textId="77777777" w:rsidR="0026316F" w:rsidRDefault="0026316F" w:rsidP="0019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B5"/>
    <w:rsid w:val="000C17A3"/>
    <w:rsid w:val="001260F4"/>
    <w:rsid w:val="0019182B"/>
    <w:rsid w:val="001A2BEE"/>
    <w:rsid w:val="001C1A89"/>
    <w:rsid w:val="0026316F"/>
    <w:rsid w:val="00293AEE"/>
    <w:rsid w:val="00322AE0"/>
    <w:rsid w:val="00356A93"/>
    <w:rsid w:val="003F74EF"/>
    <w:rsid w:val="004E2773"/>
    <w:rsid w:val="005261B3"/>
    <w:rsid w:val="005A127C"/>
    <w:rsid w:val="006C063F"/>
    <w:rsid w:val="006C1F87"/>
    <w:rsid w:val="006F75E6"/>
    <w:rsid w:val="007C00E3"/>
    <w:rsid w:val="008D6057"/>
    <w:rsid w:val="0092172B"/>
    <w:rsid w:val="0099284A"/>
    <w:rsid w:val="009B0041"/>
    <w:rsid w:val="00A031B7"/>
    <w:rsid w:val="00A57D80"/>
    <w:rsid w:val="00AC409D"/>
    <w:rsid w:val="00B15053"/>
    <w:rsid w:val="00B446B9"/>
    <w:rsid w:val="00B56080"/>
    <w:rsid w:val="00B725C5"/>
    <w:rsid w:val="00B74465"/>
    <w:rsid w:val="00BA2136"/>
    <w:rsid w:val="00C043BF"/>
    <w:rsid w:val="00C47A1C"/>
    <w:rsid w:val="00C61E02"/>
    <w:rsid w:val="00C650C9"/>
    <w:rsid w:val="00C66AB3"/>
    <w:rsid w:val="00D25DB5"/>
    <w:rsid w:val="00D90D24"/>
    <w:rsid w:val="00E37D98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CA964"/>
  <w15:chartTrackingRefBased/>
  <w15:docId w15:val="{CBDC9A88-3546-4EA6-8251-37050AC4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93"/>
    <w:pPr>
      <w:tabs>
        <w:tab w:val="left" w:pos="360"/>
        <w:tab w:val="left" w:pos="720"/>
        <w:tab w:val="left" w:pos="10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09D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09D"/>
    <w:rPr>
      <w:rFonts w:ascii="Arial" w:eastAsiaTheme="majorEastAsia" w:hAnsi="Arial" w:cstheme="majorBidi"/>
      <w:sz w:val="2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C61E02"/>
    <w:pPr>
      <w:tabs>
        <w:tab w:val="left" w:pos="1440"/>
        <w:tab w:val="left" w:pos="1800"/>
        <w:tab w:val="left" w:pos="5616"/>
        <w:tab w:val="left" w:pos="6768"/>
      </w:tabs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1E02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19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FA60766D71040BCACA20C97864C1B" ma:contentTypeVersion="13" ma:contentTypeDescription="Create a new document." ma:contentTypeScope="" ma:versionID="4c026d5d321d92f12b6ab32f5ff17fae">
  <xsd:schema xmlns:xsd="http://www.w3.org/2001/XMLSchema" xmlns:xs="http://www.w3.org/2001/XMLSchema" xmlns:p="http://schemas.microsoft.com/office/2006/metadata/properties" xmlns:ns3="bca58879-d793-43de-900c-e298c20fa3b6" xmlns:ns4="c33d969f-ca01-4b68-b4d3-93e9b27263a1" targetNamespace="http://schemas.microsoft.com/office/2006/metadata/properties" ma:root="true" ma:fieldsID="1a435ff639dd153566b7edc4d088e3fc" ns3:_="" ns4:_="">
    <xsd:import namespace="bca58879-d793-43de-900c-e298c20fa3b6"/>
    <xsd:import namespace="c33d969f-ca01-4b68-b4d3-93e9b27263a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8879-d793-43de-900c-e298c20fa3b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d969f-ca01-4b68-b4d3-93e9b2726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A4027-1AA6-4CDD-988E-B79529939B72}">
  <ds:schemaRefs>
    <ds:schemaRef ds:uri="c33d969f-ca01-4b68-b4d3-93e9b27263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a58879-d793-43de-900c-e298c20fa3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A3BFD9-A2DD-4746-B28D-CBD91D570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38847-900E-4591-A090-4ABBF151F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58879-d793-43de-900c-e298c20fa3b6"/>
    <ds:schemaRef ds:uri="c33d969f-ca01-4b68-b4d3-93e9b2726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</dc:creator>
  <cp:keywords/>
  <dc:description/>
  <cp:lastModifiedBy>Maxine Brown</cp:lastModifiedBy>
  <cp:revision>4</cp:revision>
  <cp:lastPrinted>2021-08-13T15:39:00Z</cp:lastPrinted>
  <dcterms:created xsi:type="dcterms:W3CDTF">2022-10-17T08:35:00Z</dcterms:created>
  <dcterms:modified xsi:type="dcterms:W3CDTF">2022-11-23T15:42:00Z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0x010100378FA60766D71040BCACA20C97864C1B</vt:lpwstr>
  </property>
  <property fmtid="{D5CDD505-2E9C-101B-9397-08002B2CF9AE}" pid="3" name="_dlc_DocIdItemGuid">
    <vt:lpwstr>a5b17b91-dc8f-4302-862e-9613fc69297c</vt:lpwstr>
  </property>
</Properties>
</file>