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942FB" w14:textId="2A69CAE8" w:rsidR="00555DC3" w:rsidRDefault="00555DC3" w:rsidP="00012261">
      <w:pPr>
        <w:pStyle w:val="Heading1"/>
      </w:pPr>
      <w:r>
        <w:t xml:space="preserve">Travel Insurance </w:t>
      </w:r>
      <w:r w:rsidR="00AA0E85">
        <w:t xml:space="preserve">- </w:t>
      </w:r>
      <w:r>
        <w:t xml:space="preserve">Business </w:t>
      </w:r>
      <w:r w:rsidR="00AA0E85">
        <w:t>&amp;</w:t>
      </w:r>
      <w:r w:rsidR="0032086C">
        <w:t xml:space="preserve"> </w:t>
      </w:r>
      <w:r w:rsidR="00AA0E85">
        <w:t>H</w:t>
      </w:r>
      <w:r w:rsidR="0032086C">
        <w:t>oliday</w:t>
      </w:r>
      <w:r>
        <w:t xml:space="preserve"> </w:t>
      </w:r>
    </w:p>
    <w:p w14:paraId="1ECDC4E1" w14:textId="1E20E1BC" w:rsidR="00012261" w:rsidRPr="00012261" w:rsidRDefault="00012261" w:rsidP="00012261">
      <w:pPr>
        <w:pStyle w:val="Heading3"/>
      </w:pPr>
      <w:r>
        <w:t xml:space="preserve">Travel </w:t>
      </w:r>
      <w:r w:rsidR="00AA0E85">
        <w:t xml:space="preserve">Insurance </w:t>
      </w:r>
      <w:r>
        <w:t>Policy Wording:</w:t>
      </w:r>
    </w:p>
    <w:p w14:paraId="1485F8A2" w14:textId="77777777" w:rsidR="00012261" w:rsidRDefault="00012261" w:rsidP="00555DC3">
      <w:r>
        <w:t xml:space="preserve">The University Travel Insurance policy states that </w:t>
      </w:r>
      <w:r w:rsidRPr="00012261">
        <w:t xml:space="preserve">Business Travel cover </w:t>
      </w:r>
      <w:r>
        <w:t xml:space="preserve">will cover </w:t>
      </w:r>
      <w:r w:rsidRPr="00012261">
        <w:t xml:space="preserve">a </w:t>
      </w:r>
      <w:r>
        <w:t xml:space="preserve">business </w:t>
      </w:r>
      <w:r w:rsidRPr="00012261">
        <w:t>journey that starts and ends at their home/place of work</w:t>
      </w:r>
      <w:r>
        <w:t xml:space="preserve">. </w:t>
      </w:r>
    </w:p>
    <w:p w14:paraId="72A02582" w14:textId="7EF841DE" w:rsidR="00012261" w:rsidRDefault="00012261" w:rsidP="00012261">
      <w:r>
        <w:t xml:space="preserve">The policy </w:t>
      </w:r>
      <w:r w:rsidR="00415DAA">
        <w:t>includes a holiday element for</w:t>
      </w:r>
      <w:r>
        <w:t xml:space="preserve"> staff &amp; students within the duration of a business trip on the following basis:</w:t>
      </w:r>
    </w:p>
    <w:p w14:paraId="04CBDC96" w14:textId="59A71097" w:rsidR="00012261" w:rsidRPr="00961E30" w:rsidRDefault="00012261" w:rsidP="00012261">
      <w:pPr>
        <w:pStyle w:val="ListParagraph"/>
        <w:numPr>
          <w:ilvl w:val="0"/>
          <w:numId w:val="1"/>
        </w:numPr>
        <w:rPr>
          <w:color w:val="FF0000"/>
        </w:rPr>
      </w:pPr>
      <w:r>
        <w:t>The duration of the holiday is no more than 14 days</w:t>
      </w:r>
    </w:p>
    <w:p w14:paraId="1BDA1506" w14:textId="77777777" w:rsidR="00012261" w:rsidRDefault="00012261" w:rsidP="00012261">
      <w:pPr>
        <w:pStyle w:val="ListParagraph"/>
        <w:numPr>
          <w:ilvl w:val="0"/>
          <w:numId w:val="1"/>
        </w:numPr>
      </w:pPr>
      <w:r>
        <w:t>The holiday does not exceed the length of the business element of travel</w:t>
      </w:r>
    </w:p>
    <w:p w14:paraId="1865594E" w14:textId="77777777" w:rsidR="00012261" w:rsidRDefault="00012261" w:rsidP="00012261">
      <w:pPr>
        <w:pStyle w:val="ListParagraph"/>
        <w:numPr>
          <w:ilvl w:val="0"/>
          <w:numId w:val="1"/>
        </w:numPr>
      </w:pPr>
      <w:r>
        <w:t>The holiday destination remains in the same continent as the business trip</w:t>
      </w:r>
    </w:p>
    <w:p w14:paraId="527A88AA" w14:textId="77777777" w:rsidR="00415DAA" w:rsidRDefault="00415DAA" w:rsidP="00AA0E85">
      <w:pPr>
        <w:pStyle w:val="ListParagraph"/>
      </w:pPr>
    </w:p>
    <w:p w14:paraId="5D069FD3" w14:textId="3320F5F3" w:rsidR="00415DAA" w:rsidRDefault="00415DAA" w:rsidP="00415DAA">
      <w:pPr>
        <w:pStyle w:val="Heading3"/>
      </w:pPr>
      <w:r>
        <w:t>Holiday cover out of scope:</w:t>
      </w:r>
    </w:p>
    <w:p w14:paraId="608C2824" w14:textId="046156B6" w:rsidR="00012261" w:rsidRDefault="00AA0E85" w:rsidP="00555DC3">
      <w:r>
        <w:t>W</w:t>
      </w:r>
      <w:r w:rsidR="00F60159">
        <w:t xml:space="preserve">hen an </w:t>
      </w:r>
      <w:r w:rsidR="006C4163">
        <w:t>individual</w:t>
      </w:r>
      <w:r w:rsidR="00F60159">
        <w:t xml:space="preserve"> is required to obtain their </w:t>
      </w:r>
      <w:r w:rsidR="006C4163" w:rsidRPr="00555DC3">
        <w:t xml:space="preserve">own </w:t>
      </w:r>
      <w:r w:rsidR="006C4163">
        <w:t xml:space="preserve">personal travel </w:t>
      </w:r>
      <w:r w:rsidR="006C4163" w:rsidRPr="00555DC3">
        <w:t xml:space="preserve">insurance for </w:t>
      </w:r>
      <w:r w:rsidR="00F60159">
        <w:t xml:space="preserve">a </w:t>
      </w:r>
      <w:r w:rsidR="006C4163" w:rsidRPr="00555DC3">
        <w:t>holiday</w:t>
      </w:r>
      <w:r>
        <w:t xml:space="preserve"> within a business trip</w:t>
      </w:r>
      <w:r w:rsidR="006C4163">
        <w:t xml:space="preserve"> because the </w:t>
      </w:r>
      <w:r w:rsidR="00961E30" w:rsidRPr="007B2A1B">
        <w:t xml:space="preserve">holiday </w:t>
      </w:r>
      <w:r w:rsidR="006C4163">
        <w:t>duration exceeds that of the policy</w:t>
      </w:r>
      <w:r w:rsidR="004678F6">
        <w:t>,</w:t>
      </w:r>
      <w:r>
        <w:t xml:space="preserve"> agreed with </w:t>
      </w:r>
      <w:r w:rsidR="00415DAA">
        <w:t>Zurich’s</w:t>
      </w:r>
      <w:r>
        <w:t xml:space="preserve"> </w:t>
      </w:r>
      <w:r w:rsidR="00F60159">
        <w:t>Underwriter</w:t>
      </w:r>
      <w:r>
        <w:t>.</w:t>
      </w:r>
    </w:p>
    <w:p w14:paraId="30DA6719" w14:textId="77777777" w:rsidR="00AA0E85" w:rsidRDefault="00AA0E85" w:rsidP="00AA0E85">
      <w:r>
        <w:t>‘</w:t>
      </w:r>
      <w:r w:rsidRPr="00555DC3">
        <w:rPr>
          <w:i/>
          <w:iCs/>
        </w:rPr>
        <w:t>Business Travel cover although word</w:t>
      </w:r>
      <w:r w:rsidRPr="00E46C2F">
        <w:rPr>
          <w:i/>
          <w:iCs/>
        </w:rPr>
        <w:t>ed</w:t>
      </w:r>
      <w:r w:rsidRPr="00555DC3">
        <w:rPr>
          <w:i/>
          <w:iCs/>
        </w:rPr>
        <w:t xml:space="preserve"> to specifically cover someone on a journey that starts and ends at their home/place of work</w:t>
      </w:r>
      <w:r w:rsidRPr="00E46C2F">
        <w:rPr>
          <w:i/>
          <w:iCs/>
        </w:rPr>
        <w:t xml:space="preserve"> can also commence </w:t>
      </w:r>
      <w:r w:rsidRPr="00555DC3">
        <w:rPr>
          <w:i/>
          <w:iCs/>
        </w:rPr>
        <w:t>cover at the start of their</w:t>
      </w:r>
      <w:r w:rsidRPr="00E46C2F">
        <w:rPr>
          <w:i/>
          <w:iCs/>
        </w:rPr>
        <w:t xml:space="preserve"> business trip element of the </w:t>
      </w:r>
      <w:r w:rsidRPr="00555DC3">
        <w:rPr>
          <w:i/>
          <w:iCs/>
        </w:rPr>
        <w:t>journey.</w:t>
      </w:r>
      <w:r>
        <w:t>’</w:t>
      </w:r>
    </w:p>
    <w:p w14:paraId="48E23126" w14:textId="7BF82440" w:rsidR="00012261" w:rsidRDefault="006C4163" w:rsidP="00B354B9">
      <w:pPr>
        <w:pStyle w:val="Heading4"/>
        <w:ind w:firstLine="360"/>
      </w:pPr>
      <w:r>
        <w:t>If travelling Uk</w:t>
      </w:r>
      <w:r w:rsidR="00F60159">
        <w:t xml:space="preserve"> </w:t>
      </w:r>
      <w:r w:rsidRPr="001A5A9D">
        <w:t>→ Holiday destination</w:t>
      </w:r>
      <w:r w:rsidR="00F60159">
        <w:t xml:space="preserve"> </w:t>
      </w:r>
      <w:r w:rsidRPr="001A5A9D">
        <w:t>→ Business destination</w:t>
      </w:r>
      <w:r w:rsidR="00727B39">
        <w:t>:</w:t>
      </w:r>
    </w:p>
    <w:p w14:paraId="2AEA32E3" w14:textId="0CB52238" w:rsidR="00F60159" w:rsidRDefault="00F60159" w:rsidP="00F60159">
      <w:pPr>
        <w:pStyle w:val="ListParagraph"/>
        <w:numPr>
          <w:ilvl w:val="0"/>
          <w:numId w:val="3"/>
        </w:numPr>
      </w:pPr>
      <w:r>
        <w:t xml:space="preserve">Business travel insurance cover would start </w:t>
      </w:r>
      <w:r w:rsidR="00415DAA">
        <w:t xml:space="preserve">upon departure from </w:t>
      </w:r>
      <w:r>
        <w:t>the holiday accommodation and until return</w:t>
      </w:r>
      <w:r w:rsidR="00415DAA">
        <w:t xml:space="preserve">ing </w:t>
      </w:r>
      <w:r>
        <w:t xml:space="preserve">home/work. </w:t>
      </w:r>
    </w:p>
    <w:p w14:paraId="1D0BB82A" w14:textId="2D51CC24" w:rsidR="00294BEB" w:rsidRDefault="00555DC3" w:rsidP="004678F6">
      <w:pPr>
        <w:ind w:left="720"/>
      </w:pPr>
      <w:r>
        <w:t xml:space="preserve">As an </w:t>
      </w:r>
      <w:r w:rsidRPr="00555DC3">
        <w:t>example</w:t>
      </w:r>
      <w:r>
        <w:t>,</w:t>
      </w:r>
      <w:r w:rsidRPr="00555DC3">
        <w:t xml:space="preserve"> </w:t>
      </w:r>
      <w:r>
        <w:t xml:space="preserve">should </w:t>
      </w:r>
      <w:r w:rsidR="00276A42">
        <w:t xml:space="preserve">someone </w:t>
      </w:r>
      <w:r w:rsidR="00415DAA">
        <w:t>holiday in</w:t>
      </w:r>
      <w:r w:rsidRPr="00555DC3">
        <w:t xml:space="preserve"> </w:t>
      </w:r>
      <w:r w:rsidR="00012261">
        <w:t xml:space="preserve">Italy </w:t>
      </w:r>
      <w:r w:rsidR="00276A42">
        <w:t xml:space="preserve">for 3 weeks </w:t>
      </w:r>
      <w:r w:rsidRPr="00555DC3">
        <w:t xml:space="preserve">and </w:t>
      </w:r>
      <w:r>
        <w:t>travel</w:t>
      </w:r>
      <w:r w:rsidR="00415DAA">
        <w:t xml:space="preserve"> directly</w:t>
      </w:r>
      <w:r>
        <w:t xml:space="preserve"> to </w:t>
      </w:r>
      <w:r w:rsidRPr="00555DC3">
        <w:t xml:space="preserve">a </w:t>
      </w:r>
      <w:r>
        <w:t xml:space="preserve">business </w:t>
      </w:r>
      <w:r w:rsidRPr="00555DC3">
        <w:t xml:space="preserve">meeting in </w:t>
      </w:r>
      <w:r w:rsidR="00012261">
        <w:t xml:space="preserve">France </w:t>
      </w:r>
      <w:r w:rsidR="00415DAA">
        <w:t xml:space="preserve">lasting </w:t>
      </w:r>
      <w:r w:rsidR="00276A42">
        <w:t>2 days</w:t>
      </w:r>
      <w:r w:rsidR="00415DAA">
        <w:t xml:space="preserve">. </w:t>
      </w:r>
      <w:r w:rsidR="00276A42">
        <w:t>Business travel insurance c</w:t>
      </w:r>
      <w:r>
        <w:t xml:space="preserve">over would </w:t>
      </w:r>
      <w:r w:rsidR="00415DAA">
        <w:t xml:space="preserve">commence upon departure from </w:t>
      </w:r>
      <w:r>
        <w:t xml:space="preserve">the holiday accommodation in </w:t>
      </w:r>
      <w:r w:rsidR="00012261">
        <w:t>Italy</w:t>
      </w:r>
      <w:r>
        <w:t xml:space="preserve"> until return</w:t>
      </w:r>
      <w:r w:rsidR="00415DAA">
        <w:t xml:space="preserve">ing </w:t>
      </w:r>
      <w:r>
        <w:t>home</w:t>
      </w:r>
      <w:r w:rsidR="00012261">
        <w:t>/</w:t>
      </w:r>
      <w:r>
        <w:t xml:space="preserve">work. </w:t>
      </w:r>
    </w:p>
    <w:p w14:paraId="65F493EE" w14:textId="37F27799" w:rsidR="001A5A9D" w:rsidRDefault="001A5A9D" w:rsidP="00B354B9">
      <w:pPr>
        <w:pStyle w:val="Heading4"/>
        <w:ind w:firstLine="360"/>
      </w:pPr>
      <w:r w:rsidRPr="001A5A9D">
        <w:t>If travel</w:t>
      </w:r>
      <w:r w:rsidR="00AA0E85">
        <w:t>ling</w:t>
      </w:r>
      <w:r w:rsidRPr="001A5A9D">
        <w:t xml:space="preserve"> UK → Business destination → Holiday destination</w:t>
      </w:r>
      <w:r w:rsidR="00AA0E85">
        <w:t>:</w:t>
      </w:r>
    </w:p>
    <w:p w14:paraId="443998C9" w14:textId="76335015" w:rsidR="006C4163" w:rsidRPr="006C4163" w:rsidRDefault="00F60159" w:rsidP="00B354B9">
      <w:pPr>
        <w:ind w:firstLine="360"/>
      </w:pPr>
      <w:r>
        <w:t xml:space="preserve">Business </w:t>
      </w:r>
      <w:r w:rsidR="006C4163" w:rsidRPr="006C4163">
        <w:t xml:space="preserve">insurance cover </w:t>
      </w:r>
      <w:r w:rsidR="006C4163">
        <w:t>ends</w:t>
      </w:r>
      <w:r>
        <w:t xml:space="preserve"> depending upon how travel is paid for</w:t>
      </w:r>
      <w:r w:rsidR="00AA0E85">
        <w:t>.</w:t>
      </w:r>
    </w:p>
    <w:p w14:paraId="5633B439" w14:textId="635B456A" w:rsidR="00F1533E" w:rsidRDefault="001A5A9D" w:rsidP="00294BEB">
      <w:pPr>
        <w:pStyle w:val="ListParagraph"/>
        <w:numPr>
          <w:ilvl w:val="0"/>
          <w:numId w:val="2"/>
        </w:numPr>
      </w:pPr>
      <w:r>
        <w:t xml:space="preserve">When </w:t>
      </w:r>
      <w:r w:rsidR="00AA0E85">
        <w:t xml:space="preserve">flights to the holiday destination </w:t>
      </w:r>
      <w:r>
        <w:t>are University funded</w:t>
      </w:r>
      <w:r w:rsidR="006C4163">
        <w:t xml:space="preserve"> &amp;</w:t>
      </w:r>
      <w:r w:rsidR="003D639B">
        <w:t xml:space="preserve"> booked with the TMC</w:t>
      </w:r>
      <w:r>
        <w:t xml:space="preserve"> </w:t>
      </w:r>
      <w:r w:rsidR="00AA0E85">
        <w:t xml:space="preserve">insurance </w:t>
      </w:r>
      <w:r w:rsidR="006C4163">
        <w:t xml:space="preserve">cover ends upon reaching </w:t>
      </w:r>
      <w:r w:rsidR="00294BEB">
        <w:t xml:space="preserve">the </w:t>
      </w:r>
      <w:r w:rsidR="006C4163">
        <w:t xml:space="preserve">holiday </w:t>
      </w:r>
      <w:r w:rsidR="00BC2208">
        <w:t>destination</w:t>
      </w:r>
      <w:r w:rsidR="006C4163">
        <w:t>.</w:t>
      </w:r>
      <w:r w:rsidR="00AA0E85">
        <w:t xml:space="preserve"> The cost of travel </w:t>
      </w:r>
      <w:r w:rsidR="00415DAA">
        <w:t xml:space="preserve">in this case </w:t>
      </w:r>
      <w:r w:rsidR="00AA0E85">
        <w:t xml:space="preserve">must not exceed the cost </w:t>
      </w:r>
      <w:r w:rsidR="00415DAA">
        <w:t>that would have been incurred i</w:t>
      </w:r>
      <w:r w:rsidR="00AA0E85">
        <w:t xml:space="preserve">f travel </w:t>
      </w:r>
      <w:r w:rsidR="00415DAA">
        <w:t xml:space="preserve">was </w:t>
      </w:r>
      <w:r w:rsidR="00AA0E85">
        <w:t>from the UK to the business destination.</w:t>
      </w:r>
      <w:r w:rsidR="006C4163">
        <w:t xml:space="preserve"> </w:t>
      </w:r>
    </w:p>
    <w:p w14:paraId="71BF7E4C" w14:textId="6FF024BE" w:rsidR="00555DC3" w:rsidRPr="00555DC3" w:rsidRDefault="003D639B" w:rsidP="00555DC3">
      <w:pPr>
        <w:pStyle w:val="ListParagraph"/>
        <w:numPr>
          <w:ilvl w:val="0"/>
          <w:numId w:val="2"/>
        </w:numPr>
      </w:pPr>
      <w:r>
        <w:t xml:space="preserve">When flights are self-funded </w:t>
      </w:r>
      <w:r w:rsidR="006C4163">
        <w:t>–</w:t>
      </w:r>
      <w:r>
        <w:t xml:space="preserve"> </w:t>
      </w:r>
      <w:r w:rsidR="006C4163">
        <w:t xml:space="preserve">business cover ends </w:t>
      </w:r>
      <w:r>
        <w:t>u</w:t>
      </w:r>
      <w:r w:rsidR="00BC2208">
        <w:t xml:space="preserve">pon arrival at the </w:t>
      </w:r>
      <w:r w:rsidR="00AA0E85">
        <w:t xml:space="preserve">holiday </w:t>
      </w:r>
      <w:r w:rsidR="006C4163">
        <w:t>depart</w:t>
      </w:r>
      <w:r w:rsidR="00AA0E85">
        <w:t>ure airport</w:t>
      </w:r>
      <w:r w:rsidR="006C4163">
        <w:t>.</w:t>
      </w:r>
    </w:p>
    <w:sectPr w:rsidR="00555DC3" w:rsidRPr="00555D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31C4C"/>
    <w:multiLevelType w:val="hybridMultilevel"/>
    <w:tmpl w:val="7F8EEEE0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54A45763"/>
    <w:multiLevelType w:val="hybridMultilevel"/>
    <w:tmpl w:val="6FA82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44EFA"/>
    <w:multiLevelType w:val="hybridMultilevel"/>
    <w:tmpl w:val="C1CE8FE2"/>
    <w:lvl w:ilvl="0" w:tplc="4EA478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157857">
    <w:abstractNumId w:val="2"/>
  </w:num>
  <w:num w:numId="2" w16cid:durableId="791438547">
    <w:abstractNumId w:val="0"/>
  </w:num>
  <w:num w:numId="3" w16cid:durableId="1165559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DC3"/>
    <w:rsid w:val="00012261"/>
    <w:rsid w:val="00062970"/>
    <w:rsid w:val="00107D8D"/>
    <w:rsid w:val="001536FD"/>
    <w:rsid w:val="001A5A9D"/>
    <w:rsid w:val="00276A42"/>
    <w:rsid w:val="00294BEB"/>
    <w:rsid w:val="002C26B6"/>
    <w:rsid w:val="0032086C"/>
    <w:rsid w:val="003D639B"/>
    <w:rsid w:val="00415DAA"/>
    <w:rsid w:val="004678F6"/>
    <w:rsid w:val="004A7A84"/>
    <w:rsid w:val="004C0910"/>
    <w:rsid w:val="00513BED"/>
    <w:rsid w:val="00555DC3"/>
    <w:rsid w:val="005F2F40"/>
    <w:rsid w:val="006314CA"/>
    <w:rsid w:val="006C4163"/>
    <w:rsid w:val="00727B39"/>
    <w:rsid w:val="00794D72"/>
    <w:rsid w:val="007B2A1B"/>
    <w:rsid w:val="008510E0"/>
    <w:rsid w:val="00961E30"/>
    <w:rsid w:val="00AA0E85"/>
    <w:rsid w:val="00B12B66"/>
    <w:rsid w:val="00B354B9"/>
    <w:rsid w:val="00BC2208"/>
    <w:rsid w:val="00D00315"/>
    <w:rsid w:val="00E46C2F"/>
    <w:rsid w:val="00E81C6E"/>
    <w:rsid w:val="00F1533E"/>
    <w:rsid w:val="00F55EDB"/>
    <w:rsid w:val="00F6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26298"/>
  <w15:chartTrackingRefBased/>
  <w15:docId w15:val="{4D26316B-338E-473D-8F24-136C0EF90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5D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5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5D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5D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D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D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D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D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D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D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5D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55D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55D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D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D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D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D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D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D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D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D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D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D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D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D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D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D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Whitehead</dc:creator>
  <cp:keywords/>
  <dc:description/>
  <cp:lastModifiedBy>Helen Whitehead</cp:lastModifiedBy>
  <cp:revision>2</cp:revision>
  <dcterms:created xsi:type="dcterms:W3CDTF">2026-03-10T11:07:00Z</dcterms:created>
  <dcterms:modified xsi:type="dcterms:W3CDTF">2026-03-10T11:07:00Z</dcterms:modified>
</cp:coreProperties>
</file>